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48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  <w:t>天门市2024年度环境信息依法披露企业名单</w:t>
      </w:r>
      <w:bookmarkEnd w:id="0"/>
    </w:p>
    <w:tbl>
      <w:tblPr>
        <w:tblStyle w:val="3"/>
        <w:tblW w:w="85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4791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行政区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企业详细名称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纳入条件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湖北益泰药业股份有限公司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湖北石河医药科技有限公司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湖北保乐生物医药科技有限公司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天门楚天精细化工有限公司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稳健医疗（天门）有限公司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湖北红日子农业科技有限公司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天门顺康纸业有限公司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天门市黄金污水处理有限公司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天门市岳口潭湖污水处理有限公司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天门市汇通水务有限公司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湖北金玉兰医药科技有限公司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天门市第一人民医院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优普生物科技（湖北）有限公司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湖北环宇化工有限公司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湖北维顿生物科技有限公司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天门市德远化工科技有限公司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天门市诚鑫化工有限公司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湖北天义药业有限公司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天门市中医医院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天门鑫福食品有限公司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湖北骐盛医药科技有限公司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湖北人福成田药业有限公司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上海延安药业（湖北）有限公司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湖北科田药业有限公司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湖北易净清洁用品有限公司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湖北华世通生物医药科技有限公司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天门吉星生物科技有限公司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湖北冠禾工业科技有限公司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湖北凰博医药科技有限公司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天门安安化工科技有限公司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天门市怡天新能源开发有限公司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光大环保能源(天门)有限公司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湖北省怡岳新能源开发有限公司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湖北禾田新能源有限公司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湖北赛力隆新材料有限公司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湖北景目环保科技有限公司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湖北中佳合成制药股份有限公司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湖北中硕环保有限公司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湖北京晟生物科技股份有限公司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湖北绿昂体育塑胶跑道材料有限公司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天门市天顺空心页岩砖有限责任公司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湖北君扬科技有限公司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天门市天源木业有限公司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天门市吉港建材有限公司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天门五华山水泥有限公司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湖北科豪门业有限公司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湖北润驰环保科技有限公司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天门伊能环保科技有限公司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湖北超悦再生资源有限公司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湖北亿宏源再生资源有限公司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天门市城市管理执法局（天门市飞固填埋场）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天门市中科灏业生态环境有限公司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湖北世纪领航新材料有限公司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天门鑫泉铸造材料有限公司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湖北华雁纺织科技有限公司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湖北卓泰纺织科技股份有限公司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555555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555555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湖北韩天纺织科技有限公司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湖北菲特沃尔科技有限公司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湖北昌硕环保科技有限公司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天门海大饲料有限公司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天门通威生物科技有限公司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48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注：①重点排污单位；②实施强制性清洁生产审核的企业；③符合《企业环境信息依法披露管理办法》第八条规定的上市公司及合并报表内的各级子公司；④符合《企业环境信息依法披露管理办法》第八条规定的发行非金融企业债务融资工具的企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jZmZjQyNmEzMTQ2Nzg3YzBmNjAyZmI1ZGIzZmMifQ=="/>
  </w:docVars>
  <w:rsids>
    <w:rsidRoot w:val="35FB5A6C"/>
    <w:rsid w:val="0124747C"/>
    <w:rsid w:val="02406163"/>
    <w:rsid w:val="13090FC4"/>
    <w:rsid w:val="18273A1C"/>
    <w:rsid w:val="1D3D54C7"/>
    <w:rsid w:val="20E6749A"/>
    <w:rsid w:val="2A546915"/>
    <w:rsid w:val="2DC040D8"/>
    <w:rsid w:val="34C55EEE"/>
    <w:rsid w:val="35FB5A6C"/>
    <w:rsid w:val="3A783A83"/>
    <w:rsid w:val="3DF044B2"/>
    <w:rsid w:val="3E121337"/>
    <w:rsid w:val="438F11EC"/>
    <w:rsid w:val="48AE321A"/>
    <w:rsid w:val="56D64AC5"/>
    <w:rsid w:val="5A254B45"/>
    <w:rsid w:val="5F8E2FB4"/>
    <w:rsid w:val="60544C28"/>
    <w:rsid w:val="6200643D"/>
    <w:rsid w:val="6EC425A0"/>
    <w:rsid w:val="74704BB0"/>
    <w:rsid w:val="776472DF"/>
    <w:rsid w:val="7BA63759"/>
    <w:rsid w:val="7DE0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1530</Words>
  <Characters>1619</Characters>
  <Lines>0</Lines>
  <Paragraphs>0</Paragraphs>
  <TotalTime>1</TotalTime>
  <ScaleCrop>false</ScaleCrop>
  <LinksUpToDate>false</LinksUpToDate>
  <CharactersWithSpaces>1625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2023-03-29T04:18:00Z</dcterms:created>
  <dc:creator>阿白</dc:creator>
  <cp:lastModifiedBy>zsr</cp:lastModifiedBy>
  <cp:lastPrinted>2024-03-29T01:00:00Z</cp:lastPrinted>
  <dcterms:modified xsi:type="dcterms:W3CDTF">2024-04-15T02:09:33Z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E8B58940372B4E17A0CEFD784C6354C6_13</vt:lpwstr>
  </property>
</Properties>
</file>